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F8990" w14:textId="7420DC45" w:rsidR="00283691" w:rsidRDefault="001E1C35" w:rsidP="001E1C3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1E1C35">
        <w:rPr>
          <w:rFonts w:ascii="Calibri" w:hAnsi="Calibri" w:cs="Calibri"/>
          <w:b/>
          <w:bCs/>
          <w:sz w:val="32"/>
          <w:szCs w:val="32"/>
        </w:rPr>
        <w:t>Program of Study Elementary Education</w:t>
      </w:r>
    </w:p>
    <w:p w14:paraId="302D306E" w14:textId="36CBCF15" w:rsidR="001E1C35" w:rsidRDefault="001E1C35" w:rsidP="001E1C35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(Sequence for Required Education Courses)</w:t>
      </w:r>
    </w:p>
    <w:p w14:paraId="00EC3477" w14:textId="587E9C2B" w:rsidR="001E1C35" w:rsidRDefault="001E1C35" w:rsidP="001E1C35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2024-25</w:t>
      </w:r>
    </w:p>
    <w:p w14:paraId="25B7C879" w14:textId="77777777" w:rsidR="001E1C35" w:rsidRDefault="001E1C35" w:rsidP="001E1C35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480"/>
        <w:gridCol w:w="1165"/>
      </w:tblGrid>
      <w:tr w:rsidR="001E1C35" w14:paraId="709EEF34" w14:textId="77777777" w:rsidTr="001E1C35">
        <w:tc>
          <w:tcPr>
            <w:tcW w:w="1705" w:type="dxa"/>
          </w:tcPr>
          <w:p w14:paraId="415ECDED" w14:textId="704BAC5A" w:rsidR="001E1C35" w:rsidRPr="001E1C35" w:rsidRDefault="001E1C35" w:rsidP="001E1C3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C35">
              <w:rPr>
                <w:rFonts w:ascii="Calibri" w:hAnsi="Calibri" w:cs="Calibri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6480" w:type="dxa"/>
          </w:tcPr>
          <w:p w14:paraId="6D0ECC25" w14:textId="7905CE23" w:rsidR="001E1C35" w:rsidRPr="001E1C35" w:rsidRDefault="001E1C35" w:rsidP="001E1C3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C35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Course </w:t>
            </w:r>
          </w:p>
        </w:tc>
        <w:tc>
          <w:tcPr>
            <w:tcW w:w="1165" w:type="dxa"/>
          </w:tcPr>
          <w:p w14:paraId="6BBA997B" w14:textId="0A3C77CF" w:rsidR="001E1C35" w:rsidRPr="001E1C35" w:rsidRDefault="001E1C35" w:rsidP="001E1C3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E1C35">
              <w:rPr>
                <w:rFonts w:ascii="Calibri" w:hAnsi="Calibri" w:cs="Calibri"/>
                <w:b/>
                <w:bCs/>
                <w:sz w:val="28"/>
                <w:szCs w:val="28"/>
              </w:rPr>
              <w:t>Hours</w:t>
            </w:r>
          </w:p>
        </w:tc>
      </w:tr>
      <w:tr w:rsidR="00C513CF" w14:paraId="18F86607" w14:textId="77777777" w:rsidTr="001E1C35">
        <w:tc>
          <w:tcPr>
            <w:tcW w:w="1705" w:type="dxa"/>
          </w:tcPr>
          <w:p w14:paraId="5DC5918F" w14:textId="60A86AB4" w:rsidR="00C513CF" w:rsidRPr="002E0266" w:rsidRDefault="00C513CF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2E0266">
              <w:rPr>
                <w:rFonts w:ascii="Calibri" w:hAnsi="Calibri" w:cs="Calibri"/>
                <w:sz w:val="24"/>
                <w:szCs w:val="24"/>
              </w:rPr>
              <w:t>Fall Sophomore</w:t>
            </w:r>
          </w:p>
        </w:tc>
        <w:tc>
          <w:tcPr>
            <w:tcW w:w="6480" w:type="dxa"/>
          </w:tcPr>
          <w:p w14:paraId="7F6E154E" w14:textId="50FF502A" w:rsidR="00C513CF" w:rsidRPr="002E0266" w:rsidRDefault="00C513CF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2E0266">
              <w:rPr>
                <w:rFonts w:ascii="Calibri" w:hAnsi="Calibri" w:cs="Calibri"/>
                <w:sz w:val="24"/>
                <w:szCs w:val="24"/>
              </w:rPr>
              <w:t>EDST 1198 – Introduction to Teaching</w:t>
            </w:r>
          </w:p>
        </w:tc>
        <w:tc>
          <w:tcPr>
            <w:tcW w:w="1165" w:type="dxa"/>
          </w:tcPr>
          <w:p w14:paraId="3D3442ED" w14:textId="6DB32FD9" w:rsidR="00C513CF" w:rsidRPr="00C513CF" w:rsidRDefault="00C513CF" w:rsidP="001E1C35">
            <w:pPr>
              <w:rPr>
                <w:rFonts w:ascii="Calibri" w:hAnsi="Calibri" w:cs="Calibri"/>
                <w:sz w:val="28"/>
                <w:szCs w:val="28"/>
              </w:rPr>
            </w:pPr>
            <w:r w:rsidRPr="00C513C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0EC15847" w14:textId="77777777" w:rsidTr="001E1C35">
        <w:tc>
          <w:tcPr>
            <w:tcW w:w="1705" w:type="dxa"/>
            <w:vMerge w:val="restart"/>
          </w:tcPr>
          <w:p w14:paraId="1C4B90E8" w14:textId="4517FF5F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Sophomore</w:t>
            </w:r>
          </w:p>
        </w:tc>
        <w:tc>
          <w:tcPr>
            <w:tcW w:w="6480" w:type="dxa"/>
          </w:tcPr>
          <w:p w14:paraId="1A02E73B" w14:textId="1FDF9455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4459 Special Needs</w:t>
            </w:r>
          </w:p>
        </w:tc>
        <w:tc>
          <w:tcPr>
            <w:tcW w:w="1165" w:type="dxa"/>
          </w:tcPr>
          <w:p w14:paraId="7C6D78D4" w14:textId="1A0D6A29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4987BB44" w14:textId="77777777" w:rsidTr="001E1C35">
        <w:tc>
          <w:tcPr>
            <w:tcW w:w="1705" w:type="dxa"/>
            <w:vMerge/>
          </w:tcPr>
          <w:p w14:paraId="2A6447A1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41CA8ED" w14:textId="1C83160F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3342 Child Development</w:t>
            </w:r>
          </w:p>
        </w:tc>
        <w:tc>
          <w:tcPr>
            <w:tcW w:w="1165" w:type="dxa"/>
          </w:tcPr>
          <w:p w14:paraId="3A898A34" w14:textId="234E9DEE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0FE212EA" w14:textId="77777777" w:rsidTr="001E1C35">
        <w:tc>
          <w:tcPr>
            <w:tcW w:w="1705" w:type="dxa"/>
            <w:vMerge/>
          </w:tcPr>
          <w:p w14:paraId="7727F964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3975B6D" w14:textId="59BB7497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4489A Intro. To Internship I</w:t>
            </w:r>
          </w:p>
        </w:tc>
        <w:tc>
          <w:tcPr>
            <w:tcW w:w="1165" w:type="dxa"/>
          </w:tcPr>
          <w:p w14:paraId="709B463A" w14:textId="0774B4F4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1E1C35" w14:paraId="2689F4F7" w14:textId="77777777" w:rsidTr="001E1C35">
        <w:tc>
          <w:tcPr>
            <w:tcW w:w="1705" w:type="dxa"/>
            <w:vMerge w:val="restart"/>
          </w:tcPr>
          <w:p w14:paraId="1D3A2485" w14:textId="1E3104A9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Junior</w:t>
            </w:r>
          </w:p>
        </w:tc>
        <w:tc>
          <w:tcPr>
            <w:tcW w:w="6480" w:type="dxa"/>
          </w:tcPr>
          <w:p w14:paraId="5A97D376" w14:textId="0251BD3B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EDMA 3201 – Teaching Math I</w:t>
            </w:r>
          </w:p>
        </w:tc>
        <w:tc>
          <w:tcPr>
            <w:tcW w:w="1165" w:type="dxa"/>
          </w:tcPr>
          <w:p w14:paraId="0D984B35" w14:textId="339E61DA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1B392571" w14:textId="77777777" w:rsidTr="001E1C35">
        <w:tc>
          <w:tcPr>
            <w:tcW w:w="1705" w:type="dxa"/>
            <w:vMerge/>
          </w:tcPr>
          <w:p w14:paraId="48C2723F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6A5C62F" w14:textId="1F70F8CA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3354 – Reading Instruction I</w:t>
            </w:r>
          </w:p>
        </w:tc>
        <w:tc>
          <w:tcPr>
            <w:tcW w:w="1165" w:type="dxa"/>
          </w:tcPr>
          <w:p w14:paraId="00B0D71D" w14:textId="5E1CB78B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7982A816" w14:textId="77777777" w:rsidTr="001E1C35">
        <w:tc>
          <w:tcPr>
            <w:tcW w:w="1705" w:type="dxa"/>
            <w:vMerge/>
          </w:tcPr>
          <w:p w14:paraId="1697A08E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51F715D1" w14:textId="078D99A6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4360 Curriculum and Accountability</w:t>
            </w:r>
          </w:p>
        </w:tc>
        <w:tc>
          <w:tcPr>
            <w:tcW w:w="1165" w:type="dxa"/>
          </w:tcPr>
          <w:p w14:paraId="0F0CCF8A" w14:textId="0EBA370D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343AA819" w14:textId="77777777" w:rsidTr="001E1C35">
        <w:tc>
          <w:tcPr>
            <w:tcW w:w="1705" w:type="dxa"/>
            <w:vMerge/>
          </w:tcPr>
          <w:p w14:paraId="7721F5C6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6CDEAD81" w14:textId="2D22F191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4461 Diversity I or EDUC 4463 Diversity III</w:t>
            </w:r>
          </w:p>
        </w:tc>
        <w:tc>
          <w:tcPr>
            <w:tcW w:w="1165" w:type="dxa"/>
          </w:tcPr>
          <w:p w14:paraId="35B32261" w14:textId="18DEA240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1E1C35" w14:paraId="563C2378" w14:textId="77777777" w:rsidTr="001E1C35">
        <w:tc>
          <w:tcPr>
            <w:tcW w:w="1705" w:type="dxa"/>
            <w:vMerge/>
          </w:tcPr>
          <w:p w14:paraId="32F028B5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25682CB" w14:textId="532D84B4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4489B Intro. To Internship II</w:t>
            </w:r>
          </w:p>
        </w:tc>
        <w:tc>
          <w:tcPr>
            <w:tcW w:w="1165" w:type="dxa"/>
          </w:tcPr>
          <w:p w14:paraId="0BE473D3" w14:textId="30033164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1E1C35" w14:paraId="76E0BEAA" w14:textId="77777777" w:rsidTr="001E1C35">
        <w:tc>
          <w:tcPr>
            <w:tcW w:w="1705" w:type="dxa"/>
            <w:vMerge w:val="restart"/>
          </w:tcPr>
          <w:p w14:paraId="5B1A4DE9" w14:textId="55D491CE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Junior</w:t>
            </w:r>
          </w:p>
        </w:tc>
        <w:tc>
          <w:tcPr>
            <w:tcW w:w="6480" w:type="dxa"/>
          </w:tcPr>
          <w:p w14:paraId="1B2BB864" w14:textId="04B162AE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EDMA 3202 Teaching Math II</w:t>
            </w:r>
          </w:p>
        </w:tc>
        <w:tc>
          <w:tcPr>
            <w:tcW w:w="1165" w:type="dxa"/>
          </w:tcPr>
          <w:p w14:paraId="774D9883" w14:textId="0BB46CED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1ECD553E" w14:textId="77777777" w:rsidTr="001E1C35">
        <w:tc>
          <w:tcPr>
            <w:tcW w:w="1705" w:type="dxa"/>
            <w:vMerge/>
          </w:tcPr>
          <w:p w14:paraId="5251FBA1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E2F3611" w14:textId="39FA6F34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3355 Reading Instruction II</w:t>
            </w:r>
          </w:p>
        </w:tc>
        <w:tc>
          <w:tcPr>
            <w:tcW w:w="1165" w:type="dxa"/>
          </w:tcPr>
          <w:p w14:paraId="6439F733" w14:textId="23C385B5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05412B84" w14:textId="77777777" w:rsidTr="001E1C35">
        <w:tc>
          <w:tcPr>
            <w:tcW w:w="1705" w:type="dxa"/>
            <w:vMerge/>
          </w:tcPr>
          <w:p w14:paraId="246DEBB5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7F8523A" w14:textId="6014FD22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4410 Approaches and Issues in Educational Assessment</w:t>
            </w:r>
          </w:p>
        </w:tc>
        <w:tc>
          <w:tcPr>
            <w:tcW w:w="1165" w:type="dxa"/>
          </w:tcPr>
          <w:p w14:paraId="7C773BE1" w14:textId="1EED40C8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4CFD02A8" w14:textId="77777777" w:rsidTr="001E1C35">
        <w:tc>
          <w:tcPr>
            <w:tcW w:w="1705" w:type="dxa"/>
            <w:vMerge/>
          </w:tcPr>
          <w:p w14:paraId="081F1F02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CF545FA" w14:textId="2DBEFBC0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4457 Social Studies Methods</w:t>
            </w:r>
          </w:p>
        </w:tc>
        <w:tc>
          <w:tcPr>
            <w:tcW w:w="1165" w:type="dxa"/>
          </w:tcPr>
          <w:p w14:paraId="588A4EC7" w14:textId="0EDAEBD6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1E1C35" w14:paraId="2B574650" w14:textId="77777777" w:rsidTr="001E1C35">
        <w:tc>
          <w:tcPr>
            <w:tcW w:w="1705" w:type="dxa"/>
            <w:vMerge/>
          </w:tcPr>
          <w:p w14:paraId="7A649E09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10FBAFB" w14:textId="04F91620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4462 Diversity II</w:t>
            </w:r>
          </w:p>
        </w:tc>
        <w:tc>
          <w:tcPr>
            <w:tcW w:w="1165" w:type="dxa"/>
          </w:tcPr>
          <w:p w14:paraId="5384DE76" w14:textId="7F96268A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1E1C35" w14:paraId="12B17BAB" w14:textId="77777777" w:rsidTr="001E1C35">
        <w:tc>
          <w:tcPr>
            <w:tcW w:w="1705" w:type="dxa"/>
            <w:vMerge/>
          </w:tcPr>
          <w:p w14:paraId="5FF133B9" w14:textId="77777777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435A298E" w14:textId="454F3BC2" w:rsidR="001E1C35" w:rsidRPr="001E1C35" w:rsidRDefault="001E1C35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4489C Intro. To Internship III</w:t>
            </w:r>
          </w:p>
        </w:tc>
        <w:tc>
          <w:tcPr>
            <w:tcW w:w="1165" w:type="dxa"/>
          </w:tcPr>
          <w:p w14:paraId="74F91542" w14:textId="3E516602" w:rsidR="001E1C35" w:rsidRDefault="001E1C35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</w:tr>
      <w:tr w:rsidR="005F341A" w14:paraId="0FE8A8E1" w14:textId="77777777" w:rsidTr="001E1C35">
        <w:tc>
          <w:tcPr>
            <w:tcW w:w="1705" w:type="dxa"/>
            <w:vMerge w:val="restart"/>
          </w:tcPr>
          <w:p w14:paraId="5BB30727" w14:textId="021FABF5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Senior</w:t>
            </w:r>
          </w:p>
        </w:tc>
        <w:tc>
          <w:tcPr>
            <w:tcW w:w="6480" w:type="dxa"/>
          </w:tcPr>
          <w:p w14:paraId="7E263955" w14:textId="669F7713" w:rsidR="005F341A" w:rsidRPr="001E1C35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3317 Science Methods</w:t>
            </w:r>
          </w:p>
        </w:tc>
        <w:tc>
          <w:tcPr>
            <w:tcW w:w="1165" w:type="dxa"/>
          </w:tcPr>
          <w:p w14:paraId="1B726DBD" w14:textId="02DBA145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5F341A" w14:paraId="4583FFDA" w14:textId="77777777" w:rsidTr="001E1C35">
        <w:tc>
          <w:tcPr>
            <w:tcW w:w="1705" w:type="dxa"/>
            <w:vMerge/>
          </w:tcPr>
          <w:p w14:paraId="50D58D30" w14:textId="77777777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2B964002" w14:textId="60DD785E" w:rsidR="005F341A" w:rsidRPr="001E1C35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4356 Reading Instruction III</w:t>
            </w:r>
          </w:p>
        </w:tc>
        <w:tc>
          <w:tcPr>
            <w:tcW w:w="1165" w:type="dxa"/>
          </w:tcPr>
          <w:p w14:paraId="3E2250D6" w14:textId="3EC68AC4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5F341A" w14:paraId="33A5FAFC" w14:textId="77777777" w:rsidTr="001E1C35">
        <w:tc>
          <w:tcPr>
            <w:tcW w:w="1705" w:type="dxa"/>
            <w:vMerge/>
          </w:tcPr>
          <w:p w14:paraId="2A435A1E" w14:textId="77777777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4E50364" w14:textId="1E88E199" w:rsidR="005F341A" w:rsidRPr="001E1C35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4461 Diversity I or EDUC 4463 Diversity III</w:t>
            </w:r>
          </w:p>
        </w:tc>
        <w:tc>
          <w:tcPr>
            <w:tcW w:w="1165" w:type="dxa"/>
          </w:tcPr>
          <w:p w14:paraId="10C01302" w14:textId="76C76A54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</w:tr>
      <w:tr w:rsidR="005F341A" w14:paraId="1074D072" w14:textId="77777777" w:rsidTr="001E1C35">
        <w:tc>
          <w:tcPr>
            <w:tcW w:w="1705" w:type="dxa"/>
            <w:vMerge/>
          </w:tcPr>
          <w:p w14:paraId="412A2111" w14:textId="77777777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8436BA3" w14:textId="47076943" w:rsidR="005F341A" w:rsidRPr="001E1C35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1E1C35">
              <w:rPr>
                <w:rFonts w:ascii="Calibri" w:hAnsi="Calibri" w:cs="Calibri"/>
                <w:sz w:val="24"/>
                <w:szCs w:val="24"/>
              </w:rPr>
              <w:t>EDUC 4490a Clinical Practice I</w:t>
            </w:r>
          </w:p>
        </w:tc>
        <w:tc>
          <w:tcPr>
            <w:tcW w:w="1165" w:type="dxa"/>
          </w:tcPr>
          <w:p w14:paraId="1D84F341" w14:textId="5B470D7A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5F341A" w14:paraId="4AFA970A" w14:textId="77777777" w:rsidTr="001E1C35">
        <w:tc>
          <w:tcPr>
            <w:tcW w:w="1705" w:type="dxa"/>
            <w:vMerge w:val="restart"/>
          </w:tcPr>
          <w:p w14:paraId="26470524" w14:textId="6FA29955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Senior</w:t>
            </w:r>
          </w:p>
        </w:tc>
        <w:tc>
          <w:tcPr>
            <w:tcW w:w="6480" w:type="dxa"/>
          </w:tcPr>
          <w:p w14:paraId="0D9D0AAD" w14:textId="3373F1E8" w:rsidR="005F341A" w:rsidRPr="005F341A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5F341A">
              <w:rPr>
                <w:rFonts w:ascii="Calibri" w:hAnsi="Calibri" w:cs="Calibri"/>
                <w:sz w:val="24"/>
                <w:szCs w:val="24"/>
              </w:rPr>
              <w:t>EDUC 4449 Classroom Technology</w:t>
            </w:r>
          </w:p>
        </w:tc>
        <w:tc>
          <w:tcPr>
            <w:tcW w:w="1165" w:type="dxa"/>
          </w:tcPr>
          <w:p w14:paraId="5CAF4518" w14:textId="02142C19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5F341A" w14:paraId="3BA9A051" w14:textId="77777777" w:rsidTr="001E1C35">
        <w:tc>
          <w:tcPr>
            <w:tcW w:w="1705" w:type="dxa"/>
            <w:vMerge/>
          </w:tcPr>
          <w:p w14:paraId="7E82FB61" w14:textId="77777777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01F2B812" w14:textId="4BAF74D8" w:rsidR="005F341A" w:rsidRPr="005F341A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5F341A">
              <w:rPr>
                <w:rFonts w:ascii="Calibri" w:hAnsi="Calibri" w:cs="Calibri"/>
                <w:sz w:val="24"/>
                <w:szCs w:val="24"/>
              </w:rPr>
              <w:t>EDUC 4480 Senior Seminar</w:t>
            </w:r>
          </w:p>
        </w:tc>
        <w:tc>
          <w:tcPr>
            <w:tcW w:w="1165" w:type="dxa"/>
          </w:tcPr>
          <w:p w14:paraId="578C47C1" w14:textId="0814563C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  <w:tr w:rsidR="005F341A" w14:paraId="5CA51D98" w14:textId="77777777" w:rsidTr="001E1C35">
        <w:tc>
          <w:tcPr>
            <w:tcW w:w="1705" w:type="dxa"/>
            <w:vMerge/>
          </w:tcPr>
          <w:p w14:paraId="4AE956AA" w14:textId="77777777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480" w:type="dxa"/>
          </w:tcPr>
          <w:p w14:paraId="74AE9AE3" w14:textId="12815E89" w:rsidR="005F341A" w:rsidRPr="005F341A" w:rsidRDefault="005F341A" w:rsidP="001E1C35">
            <w:pPr>
              <w:rPr>
                <w:rFonts w:ascii="Calibri" w:hAnsi="Calibri" w:cs="Calibri"/>
                <w:sz w:val="24"/>
                <w:szCs w:val="24"/>
              </w:rPr>
            </w:pPr>
            <w:r w:rsidRPr="005F341A">
              <w:rPr>
                <w:rFonts w:ascii="Calibri" w:hAnsi="Calibri" w:cs="Calibri"/>
                <w:sz w:val="24"/>
                <w:szCs w:val="24"/>
              </w:rPr>
              <w:t>EDUC 4490b Clinical Practice II</w:t>
            </w:r>
          </w:p>
        </w:tc>
        <w:tc>
          <w:tcPr>
            <w:tcW w:w="1165" w:type="dxa"/>
          </w:tcPr>
          <w:p w14:paraId="6978DC37" w14:textId="0F3CF293" w:rsidR="005F341A" w:rsidRDefault="005F341A" w:rsidP="001E1C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</w:tr>
      <w:tr w:rsidR="005F341A" w14:paraId="35FE1312" w14:textId="77777777" w:rsidTr="002322D7">
        <w:tc>
          <w:tcPr>
            <w:tcW w:w="8185" w:type="dxa"/>
            <w:gridSpan w:val="2"/>
          </w:tcPr>
          <w:p w14:paraId="05149E50" w14:textId="78C40942" w:rsidR="005F341A" w:rsidRPr="005F341A" w:rsidRDefault="005F341A" w:rsidP="005F341A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F341A">
              <w:rPr>
                <w:rFonts w:ascii="Calibri" w:hAnsi="Calibri" w:cs="Calibri"/>
                <w:b/>
                <w:bCs/>
                <w:sz w:val="28"/>
                <w:szCs w:val="28"/>
              </w:rPr>
              <w:t>Total Hours Required for Major</w:t>
            </w:r>
          </w:p>
        </w:tc>
        <w:tc>
          <w:tcPr>
            <w:tcW w:w="1165" w:type="dxa"/>
          </w:tcPr>
          <w:p w14:paraId="030A1CC3" w14:textId="478BFD90" w:rsidR="005F341A" w:rsidRPr="005F341A" w:rsidRDefault="005F341A" w:rsidP="001E1C35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6</w:t>
            </w:r>
            <w:r w:rsidR="0082424B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</w:p>
        </w:tc>
      </w:tr>
    </w:tbl>
    <w:p w14:paraId="1115ECA2" w14:textId="77777777" w:rsidR="001E1C35" w:rsidRPr="001E1C35" w:rsidRDefault="001E1C35" w:rsidP="001E1C35">
      <w:pPr>
        <w:rPr>
          <w:rFonts w:ascii="Calibri" w:hAnsi="Calibri" w:cs="Calibri"/>
          <w:sz w:val="28"/>
          <w:szCs w:val="28"/>
        </w:rPr>
      </w:pPr>
    </w:p>
    <w:sectPr w:rsidR="001E1C35" w:rsidRPr="001E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35"/>
    <w:rsid w:val="001E1C35"/>
    <w:rsid w:val="00283691"/>
    <w:rsid w:val="002E0266"/>
    <w:rsid w:val="004C7F51"/>
    <w:rsid w:val="005F341A"/>
    <w:rsid w:val="0082424B"/>
    <w:rsid w:val="00C513CF"/>
    <w:rsid w:val="00D2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B782F"/>
  <w15:chartTrackingRefBased/>
  <w15:docId w15:val="{25D33FA4-FF39-4616-9A3E-BA2BBFF9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C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C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C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C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C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C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C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C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C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C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C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C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C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C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C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C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C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C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C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C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C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C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C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C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C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C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C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C35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Margaretta Milam</dc:creator>
  <cp:keywords/>
  <dc:description/>
  <cp:lastModifiedBy>Margaretta Milam</cp:lastModifiedBy>
  <cp:revision>4</cp:revision>
  <cp:lastPrinted>2024-02-27T18:52:00Z</cp:lastPrinted>
  <dcterms:created xsi:type="dcterms:W3CDTF">2024-02-27T18:11:00Z</dcterms:created>
  <dcterms:modified xsi:type="dcterms:W3CDTF">2024-02-29T15:13:00Z</dcterms:modified>
</cp:coreProperties>
</file>